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34A5" w14:textId="77777777" w:rsidR="009F7230" w:rsidRPr="009F7230" w:rsidRDefault="009F7230" w:rsidP="009F723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C10510" w14:textId="3EAD1E09" w:rsidR="004028BD" w:rsidRPr="0059148E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14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воспитания,</w:t>
      </w:r>
      <w:r w:rsidRPr="0059148E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используемые в </w:t>
      </w:r>
      <w:r w:rsidR="009F7230" w:rsidRPr="0059148E">
        <w:rPr>
          <w:rFonts w:ascii="Times New Roman" w:hAnsi="Times New Roman" w:cs="Times New Roman"/>
          <w:sz w:val="24"/>
          <w:szCs w:val="24"/>
          <w:lang w:eastAsia="ru-RU"/>
        </w:rPr>
        <w:t>ЧОУ «Татнефть -школа» и в структурных подразделениях – детский сад «</w:t>
      </w:r>
      <w:proofErr w:type="spellStart"/>
      <w:r w:rsidR="009F7230" w:rsidRPr="0059148E">
        <w:rPr>
          <w:rFonts w:ascii="Times New Roman" w:hAnsi="Times New Roman" w:cs="Times New Roman"/>
          <w:sz w:val="24"/>
          <w:szCs w:val="24"/>
          <w:lang w:eastAsia="ru-RU"/>
        </w:rPr>
        <w:t>Каракуз</w:t>
      </w:r>
      <w:proofErr w:type="spellEnd"/>
      <w:r w:rsidR="009F7230" w:rsidRPr="0059148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59148E">
        <w:rPr>
          <w:rFonts w:ascii="Times New Roman" w:hAnsi="Times New Roman" w:cs="Times New Roman"/>
          <w:sz w:val="24"/>
          <w:szCs w:val="24"/>
          <w:lang w:eastAsia="ru-RU"/>
        </w:rPr>
        <w:t xml:space="preserve"> для</w:t>
      </w:r>
      <w:r w:rsidR="0059148E" w:rsidRPr="0059148E">
        <w:rPr>
          <w:rFonts w:ascii="Times New Roman" w:hAnsi="Times New Roman" w:cs="Times New Roman"/>
        </w:rPr>
        <w:t xml:space="preserve">  реализации основной образовательной программы дошкольного образования и</w:t>
      </w:r>
      <w:r w:rsidR="00FE2BA8">
        <w:rPr>
          <w:rFonts w:ascii="Times New Roman" w:hAnsi="Times New Roman" w:cs="Times New Roman"/>
        </w:rPr>
        <w:t xml:space="preserve"> начального образования, </w:t>
      </w:r>
      <w:r w:rsidR="0059148E" w:rsidRPr="0059148E">
        <w:rPr>
          <w:rFonts w:ascii="Times New Roman" w:hAnsi="Times New Roman" w:cs="Times New Roman"/>
        </w:rPr>
        <w:t xml:space="preserve"> адаптированной образовательной программы</w:t>
      </w:r>
      <w:r w:rsidRPr="0059148E">
        <w:rPr>
          <w:rFonts w:ascii="Times New Roman" w:hAnsi="Times New Roman" w:cs="Times New Roman"/>
          <w:sz w:val="24"/>
          <w:szCs w:val="24"/>
          <w:lang w:eastAsia="ru-RU"/>
        </w:rPr>
        <w:t xml:space="preserve">, рассматриваются в соответствии с ФГОС к условиям реализации основной общеобразовательной программы дошкольного </w:t>
      </w:r>
      <w:r w:rsidR="009F7230" w:rsidRPr="0059148E">
        <w:rPr>
          <w:rFonts w:ascii="Times New Roman" w:hAnsi="Times New Roman" w:cs="Times New Roman"/>
          <w:sz w:val="24"/>
          <w:szCs w:val="24"/>
          <w:lang w:eastAsia="ru-RU"/>
        </w:rPr>
        <w:t>и начального образования, как</w:t>
      </w:r>
      <w:r w:rsidRPr="0059148E">
        <w:rPr>
          <w:rFonts w:ascii="Times New Roman" w:hAnsi="Times New Roman" w:cs="Times New Roman"/>
          <w:sz w:val="24"/>
          <w:szCs w:val="24"/>
          <w:lang w:eastAsia="ru-RU"/>
        </w:rPr>
        <w:t xml:space="preserve">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467258EF" w14:textId="77777777" w:rsidR="009F7230" w:rsidRPr="009F7230" w:rsidRDefault="009F7230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EBF35A" w14:textId="77777777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Средства обучения подразделяются на следующие виды:</w:t>
      </w:r>
    </w:p>
    <w:p w14:paraId="10E3BAE9" w14:textId="28849D33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-печатные (учебники и учебные пособия, книги для чтения, хрестоматии,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рабочие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тетради, раздаточный материал и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т. д.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0B862FC0" w14:textId="3E2B9C43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-электронные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т. д.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35E28795" w14:textId="77777777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>-аудиовизуальные (слайды, слайд-фильмы, видеофильмы образовательные, учебные кинофильмы, учебные фильмы на цифровых носителях).</w:t>
      </w:r>
    </w:p>
    <w:p w14:paraId="4E7826C3" w14:textId="6F2BB13E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-наглядные плоскостные (плакаты, карты настенные, иллюстрации настенные,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магнитные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доски).</w:t>
      </w:r>
    </w:p>
    <w:p w14:paraId="7273D330" w14:textId="77777777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>-демонстрационные (гербарии, муляжи, макеты, стенды, модели демонстрационные).</w:t>
      </w:r>
    </w:p>
    <w:p w14:paraId="6079DC29" w14:textId="5A2A5879" w:rsidR="004028BD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>-спортивное оборудование (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гимнастическое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оборудование, спортивные снаряды, мячи и т. д.).</w:t>
      </w:r>
    </w:p>
    <w:p w14:paraId="330C2534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23D625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5223653B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 xml:space="preserve">проектор, </w:t>
      </w:r>
    </w:p>
    <w:p w14:paraId="0C1D4D46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 xml:space="preserve">экран, </w:t>
      </w:r>
    </w:p>
    <w:p w14:paraId="52755DE2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магнитофон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185B047C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ноутбук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440AB326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музыкальный центр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14:paraId="297B715D" w14:textId="5B132395" w:rsidR="0076455E" w:rsidRPr="009F7230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интерактивная доска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FFF752" w14:textId="77777777" w:rsidR="00812FB7" w:rsidRPr="009F7230" w:rsidRDefault="00812FB7" w:rsidP="009F723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12FB7" w:rsidRPr="009F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4028BD"/>
    <w:rsid w:val="00561257"/>
    <w:rsid w:val="0059148E"/>
    <w:rsid w:val="006F3C22"/>
    <w:rsid w:val="0076455E"/>
    <w:rsid w:val="00812FB7"/>
    <w:rsid w:val="00976A1F"/>
    <w:rsid w:val="009F7230"/>
    <w:rsid w:val="00D22928"/>
    <w:rsid w:val="00F33796"/>
    <w:rsid w:val="00FE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5356"/>
  <w15:docId w15:val="{5BF6084F-B8D6-43FD-B15B-631C7162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7</cp:revision>
  <dcterms:created xsi:type="dcterms:W3CDTF">2024-11-06T14:57:00Z</dcterms:created>
  <dcterms:modified xsi:type="dcterms:W3CDTF">2025-03-10T18:17:00Z</dcterms:modified>
</cp:coreProperties>
</file>